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A0" w:rsidRPr="009C03C6" w:rsidRDefault="00590AA0" w:rsidP="00590AA0">
      <w:pPr>
        <w:spacing w:line="355" w:lineRule="auto"/>
        <w:ind w:left="260" w:right="260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Artículo 137.- Valoración de las faltas en la nota de conducta. Las faltas en que incurran los estudiantes de cualquiera de los niveles, ramas y modalidades del sistema educativo formal, tendrán consecuencias en el proceso de definición de la nota de conducta de cada período, de la siguiente forma: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21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Cada falta muy leve implicará un rebajo de 1 a 5 puntos del total.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5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Cada falta leve implicará un rebajo de 6 a 10 puntos del total.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5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Cada falta grave implicará un rebajo de 11 a 19 puntos del total.</w:t>
      </w:r>
    </w:p>
    <w:p w:rsidR="00590AA0" w:rsidRPr="009C03C6" w:rsidRDefault="00590AA0" w:rsidP="00590AA0">
      <w:pPr>
        <w:rPr>
          <w:rFonts w:ascii="Arial" w:eastAsia="Arial" w:hAnsi="Arial"/>
          <w:sz w:val="16"/>
          <w:szCs w:val="16"/>
        </w:rPr>
        <w:sectPr w:rsidR="00590AA0" w:rsidRPr="009C03C6">
          <w:pgSz w:w="12240" w:h="14083"/>
          <w:pgMar w:top="576" w:right="1440" w:bottom="255" w:left="1440" w:header="0" w:footer="0" w:gutter="0"/>
          <w:cols w:space="720"/>
        </w:sectPr>
      </w:pP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52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2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Cada falta muy grave implicará un rebajo de 20 a 32 puntos del total.</w:t>
      </w:r>
    </w:p>
    <w:p w:rsidR="00590AA0" w:rsidRPr="009C03C6" w:rsidRDefault="00590AA0" w:rsidP="00590AA0">
      <w:pPr>
        <w:rPr>
          <w:rFonts w:ascii="Arial" w:eastAsia="Arial" w:hAnsi="Arial"/>
          <w:sz w:val="16"/>
          <w:szCs w:val="16"/>
        </w:rPr>
        <w:sectPr w:rsidR="00590AA0" w:rsidRPr="009C03C6">
          <w:type w:val="continuous"/>
          <w:pgSz w:w="12240" w:h="14083"/>
          <w:pgMar w:top="576" w:right="1440" w:bottom="255" w:left="1440" w:header="0" w:footer="0" w:gutter="0"/>
          <w:cols w:space="720"/>
        </w:sectPr>
      </w:pPr>
    </w:p>
    <w:p w:rsidR="00590AA0" w:rsidRPr="009C03C6" w:rsidRDefault="00590AA0" w:rsidP="00590AA0">
      <w:pPr>
        <w:numPr>
          <w:ilvl w:val="0"/>
          <w:numId w:val="3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bookmarkStart w:id="0" w:name="page103"/>
      <w:bookmarkEnd w:id="0"/>
      <w:r w:rsidRPr="009C03C6">
        <w:rPr>
          <w:rFonts w:ascii="Arial" w:eastAsia="Arial" w:hAnsi="Arial"/>
          <w:sz w:val="16"/>
          <w:szCs w:val="16"/>
        </w:rPr>
        <w:lastRenderedPageBreak/>
        <w:t>Cada falta gravísima implicará un rebajo de 33 a 45 puntos del total.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63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48" w:lineRule="auto"/>
        <w:ind w:left="260" w:right="260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Artículo 138.- Faltas muy leves. Se consideran faltas muy leves los siguientes incumplimientos a los deberes y las obligaciones de la persona estudiante: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27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4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Uso incorrecto del uniforme.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3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4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Uso de accesorios personales no autorizados según las disposiciones establecidas por la institución y comunicadas previamente al estudiantado.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4"/>
        </w:numPr>
        <w:tabs>
          <w:tab w:val="left" w:pos="687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Otras faltas que se consideren como muy leves según el Reglamento Interno de la Institución y que no se encuentren valoradas como leves, graves, muy graves o gravísimas en este reglamento.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48" w:lineRule="auto"/>
        <w:ind w:left="260" w:right="260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Artículo 139.- Faltas leves. Se consideran faltas leves los siguientes incumplimientos a los deberes y obligaciones de la persona estudiante: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36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5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El uso del cuaderno de comunicaciones para acciones diferentes al objetivo para el cual fue establecido.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5"/>
        </w:numPr>
        <w:tabs>
          <w:tab w:val="left" w:pos="620"/>
        </w:tabs>
        <w:spacing w:line="348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No informar a sus padres o encargados sobre la existencia de comunicaciones remitidas al hogar.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8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5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Interrupciones incorrectas al proceso de aprendizaje en el aula.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5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Fuga de las lecciones y de actividades curriculares programadas por la institución.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5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Empleo de vocabulario vulgar o soez.</w:t>
      </w:r>
    </w:p>
    <w:p w:rsidR="00590AA0" w:rsidRPr="009C03C6" w:rsidRDefault="00590AA0" w:rsidP="00590AA0">
      <w:pPr>
        <w:rPr>
          <w:rFonts w:ascii="Arial" w:eastAsia="Arial" w:hAnsi="Arial"/>
          <w:sz w:val="16"/>
          <w:szCs w:val="16"/>
        </w:rPr>
        <w:sectPr w:rsidR="00590AA0" w:rsidRPr="009C03C6">
          <w:pgSz w:w="12240" w:h="13629"/>
          <w:pgMar w:top="980" w:right="1440" w:bottom="216" w:left="1440" w:header="0" w:footer="0" w:gutter="0"/>
          <w:cols w:space="720"/>
        </w:sectPr>
      </w:pPr>
    </w:p>
    <w:p w:rsidR="00590AA0" w:rsidRPr="009C03C6" w:rsidRDefault="00590AA0" w:rsidP="00590AA0">
      <w:pPr>
        <w:numPr>
          <w:ilvl w:val="0"/>
          <w:numId w:val="6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bookmarkStart w:id="1" w:name="page104"/>
      <w:bookmarkEnd w:id="1"/>
      <w:r w:rsidRPr="009C03C6">
        <w:rPr>
          <w:rFonts w:ascii="Arial" w:eastAsia="Arial" w:hAnsi="Arial"/>
          <w:sz w:val="16"/>
          <w:szCs w:val="16"/>
        </w:rPr>
        <w:lastRenderedPageBreak/>
        <w:t>Ausencias injustificadas a actividades debidamente convocadas y no reguladas en los artículos 25, 30 y 31 de este reglamento.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6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Otras faltas que se consideren como leves según el Reglamento Interno de la Institución y que no se encuentren valoradas como muy leves, graves, muy graves o gravísimas en este reglamento.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48" w:lineRule="auto"/>
        <w:ind w:left="260" w:right="260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Artículo 140.- Faltas graves. Se consideran faltas graves los siguientes incumplimientos a los deberes y las obligaciones de la persona estudiante: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26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La reiteración en la comisión de faltas leves en un mismo periodo.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Daño por culpa contra el ornato, equipo, mobiliario, infraestructura del centro educativo o vehículos usados para el transporte de estudiantes.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Sustracción de bienes del centro educativo o personales.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3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374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Las frases o los hechos irrespetuosos dichos o cometidos en contra del director o la directora, los docentes y las docentes, las personas estudiantes, encargados legales de la persona estudiante y otros miembros de la comunidad educativa.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1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348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El uso reiterado del lenguaje o trato irrespetuoso con los demás miembros de la comunidad educativa.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8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Alterar, falsificar o plagiar pruebas o cualquier otro tipo de trabajo académico con el que se deba cumplir como parte de su proceso educativo, sean estos realizados en beneficio propio o de otros estudiantes.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7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Sustraer, reproducir, distribuir o divulgar las pruebas antes de su aplicación.</w:t>
      </w:r>
    </w:p>
    <w:p w:rsidR="00590AA0" w:rsidRPr="009C03C6" w:rsidRDefault="00590AA0" w:rsidP="00590AA0">
      <w:pPr>
        <w:rPr>
          <w:rFonts w:ascii="Arial" w:eastAsia="Arial" w:hAnsi="Arial"/>
          <w:sz w:val="16"/>
          <w:szCs w:val="16"/>
        </w:rPr>
        <w:sectPr w:rsidR="00590AA0" w:rsidRPr="009C03C6">
          <w:pgSz w:w="12240" w:h="13289"/>
          <w:pgMar w:top="576" w:right="1440" w:bottom="289" w:left="1440" w:header="0" w:footer="0" w:gutter="0"/>
          <w:cols w:space="720"/>
        </w:sectPr>
      </w:pPr>
    </w:p>
    <w:p w:rsidR="00590AA0" w:rsidRPr="009C03C6" w:rsidRDefault="00590AA0" w:rsidP="00590AA0">
      <w:pPr>
        <w:numPr>
          <w:ilvl w:val="0"/>
          <w:numId w:val="8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bookmarkStart w:id="2" w:name="page105"/>
      <w:bookmarkEnd w:id="2"/>
      <w:r w:rsidRPr="009C03C6">
        <w:rPr>
          <w:rFonts w:ascii="Arial" w:eastAsia="Arial" w:hAnsi="Arial"/>
          <w:sz w:val="16"/>
          <w:szCs w:val="16"/>
        </w:rPr>
        <w:lastRenderedPageBreak/>
        <w:t>La utilización de las paredes, mesas, sillas, pupitres u otros bienes y objetos de del centro educativo, para colocar letreros, dibujos o gráficos no autorizados.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8"/>
        </w:numPr>
        <w:tabs>
          <w:tab w:val="left" w:pos="620"/>
        </w:tabs>
        <w:spacing w:line="355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 xml:space="preserve">Fumar o ingerir bebidas alcohólicas en las siguientes situaciones: i) dentro de la institución, </w:t>
      </w:r>
      <w:proofErr w:type="spellStart"/>
      <w:r w:rsidRPr="009C03C6">
        <w:rPr>
          <w:rFonts w:ascii="Arial" w:eastAsia="Arial" w:hAnsi="Arial"/>
          <w:sz w:val="16"/>
          <w:szCs w:val="16"/>
        </w:rPr>
        <w:t>ii</w:t>
      </w:r>
      <w:proofErr w:type="spellEnd"/>
      <w:r w:rsidRPr="009C03C6">
        <w:rPr>
          <w:rFonts w:ascii="Arial" w:eastAsia="Arial" w:hAnsi="Arial"/>
          <w:sz w:val="16"/>
          <w:szCs w:val="16"/>
        </w:rPr>
        <w:t xml:space="preserve">) fuera de la institución en horario lectivo, </w:t>
      </w:r>
      <w:proofErr w:type="spellStart"/>
      <w:r w:rsidRPr="009C03C6">
        <w:rPr>
          <w:rFonts w:ascii="Arial" w:eastAsia="Arial" w:hAnsi="Arial"/>
          <w:sz w:val="16"/>
          <w:szCs w:val="16"/>
        </w:rPr>
        <w:t>iii</w:t>
      </w:r>
      <w:proofErr w:type="spellEnd"/>
      <w:r w:rsidRPr="009C03C6">
        <w:rPr>
          <w:rFonts w:ascii="Arial" w:eastAsia="Arial" w:hAnsi="Arial"/>
          <w:sz w:val="16"/>
          <w:szCs w:val="16"/>
        </w:rPr>
        <w:t xml:space="preserve">) fuera de la institución si portare el uniforme y </w:t>
      </w:r>
      <w:proofErr w:type="spellStart"/>
      <w:r w:rsidRPr="009C03C6">
        <w:rPr>
          <w:rFonts w:ascii="Arial" w:eastAsia="Arial" w:hAnsi="Arial"/>
          <w:sz w:val="16"/>
          <w:szCs w:val="16"/>
        </w:rPr>
        <w:t>iv</w:t>
      </w:r>
      <w:proofErr w:type="spellEnd"/>
      <w:r w:rsidRPr="009C03C6">
        <w:rPr>
          <w:rFonts w:ascii="Arial" w:eastAsia="Arial" w:hAnsi="Arial"/>
          <w:sz w:val="16"/>
          <w:szCs w:val="16"/>
        </w:rPr>
        <w:t>) en actividades extracurriculares convocadas oficialmente.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8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Ingresar al centro educativo en condiciones de evidente ingesta de bebidas alcohólicas.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8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Otras faltas que se consideren como graves según el Reglamento Interno de la Institución y que no se encuentren valoradas como muy leves, leves, muy graves o gravísimas en este reglamento.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48" w:lineRule="auto"/>
        <w:ind w:left="260" w:right="260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Artículo 141.- Faltas muy graves. Se consideran faltas muy graves los siguientes incumplimientos a los deberes y obligaciones de la persona estudiante: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36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9"/>
        </w:numPr>
        <w:tabs>
          <w:tab w:val="left" w:pos="620"/>
        </w:tabs>
        <w:spacing w:line="355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La destrucción deliberada de bienes pertenecientes al centro educativo, al personal o a los demás miembros de la comunidad educativa, ya sea que esta acción se realice en forma individual o en grupo. La destrucción de vehículos usados para el transporte de estudiantes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9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9"/>
        </w:numPr>
        <w:tabs>
          <w:tab w:val="left" w:pos="620"/>
        </w:tabs>
        <w:spacing w:line="348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La escenificación pública de conductas contrarias a lo estipulado en el Reglamento Interno de la Institución, la moral pública o las buenas costumbres.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8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9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Impedir que otros miembros de la comunidad educativa participen en el normal desarrollo de las actividades regulares de la institución, así como incitar a otros a que actúen con idénticos propósitos.</w:t>
      </w:r>
    </w:p>
    <w:p w:rsidR="00590AA0" w:rsidRPr="009C03C6" w:rsidRDefault="00590AA0" w:rsidP="00590AA0">
      <w:pPr>
        <w:spacing w:line="352" w:lineRule="auto"/>
        <w:rPr>
          <w:rFonts w:ascii="Arial" w:eastAsia="Arial" w:hAnsi="Arial"/>
          <w:sz w:val="16"/>
          <w:szCs w:val="16"/>
        </w:rPr>
        <w:sectPr w:rsidR="00590AA0" w:rsidRPr="009C03C6">
          <w:pgSz w:w="12240" w:h="13289"/>
          <w:pgMar w:top="576" w:right="1440" w:bottom="158" w:left="1440" w:header="0" w:footer="0" w:gutter="0"/>
          <w:cols w:space="720"/>
        </w:sectPr>
      </w:pPr>
    </w:p>
    <w:p w:rsidR="00590AA0" w:rsidRPr="009C03C6" w:rsidRDefault="00590AA0" w:rsidP="00590AA0">
      <w:pPr>
        <w:numPr>
          <w:ilvl w:val="0"/>
          <w:numId w:val="10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bookmarkStart w:id="3" w:name="page106"/>
      <w:bookmarkEnd w:id="3"/>
      <w:r w:rsidRPr="009C03C6">
        <w:rPr>
          <w:rFonts w:ascii="Arial" w:eastAsia="Arial" w:hAnsi="Arial"/>
          <w:sz w:val="16"/>
          <w:szCs w:val="16"/>
        </w:rPr>
        <w:lastRenderedPageBreak/>
        <w:t>Consumir o portar drogas ilícitas dentro de la institución, en actividades convocadas oficialmente o en cualquier otra de las circunstancias descritas en el artículo 130 de este reglamento.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0"/>
        </w:numPr>
        <w:tabs>
          <w:tab w:val="left" w:pos="620"/>
        </w:tabs>
        <w:spacing w:line="350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Incitación a los compañeros a que participen en acciones que perjudiquen la salud, seguridad individual o colectiva.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5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0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 xml:space="preserve">Portar armas o </w:t>
      </w:r>
      <w:proofErr w:type="gramStart"/>
      <w:r w:rsidRPr="009C03C6">
        <w:rPr>
          <w:rFonts w:ascii="Arial" w:eastAsia="Arial" w:hAnsi="Arial"/>
          <w:sz w:val="16"/>
          <w:szCs w:val="16"/>
        </w:rPr>
        <w:t>explosivos</w:t>
      </w:r>
      <w:proofErr w:type="gramEnd"/>
      <w:r w:rsidRPr="009C03C6">
        <w:rPr>
          <w:rFonts w:ascii="Arial" w:eastAsia="Arial" w:hAnsi="Arial"/>
          <w:sz w:val="16"/>
          <w:szCs w:val="16"/>
        </w:rPr>
        <w:t xml:space="preserve"> así como otros objetos potencialmente peligrosos para las personas, salvo quienes estén expresamente autorizados por la institución con fines didácticos.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0"/>
        </w:numPr>
        <w:tabs>
          <w:tab w:val="left" w:pos="620"/>
        </w:tabs>
        <w:spacing w:line="348" w:lineRule="auto"/>
        <w:ind w:left="620" w:right="26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Cualquier tipo de acción discriminatoria por razones de raza, credo, género, discapacidad o cualquier otra contraria a la dignidad humana.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7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0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Reiteración en la comisión de faltas graves en un mismo periodo lectivo.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3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0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Otras faltas que se consideren como muy graves según el Reglamento Interno de la Institución y que no se encuentren valoradas como muy leves, leves, graves o gravísimas en este reglamento.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350" w:lineRule="auto"/>
        <w:ind w:left="260" w:right="260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Artículo 142.- Faltas gravísimas. Se consideran faltas gravísimas los siguientes incumplimientos a los deberes y obligaciones de la persona estudiante:</w:t>
      </w: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spacing w:line="226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1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Sustracción, alteración o falsificación de documentos oficiales.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1"/>
        </w:numPr>
        <w:tabs>
          <w:tab w:val="left" w:pos="620"/>
        </w:tabs>
        <w:spacing w:line="355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La reiteración, en un mismo curso lectivo, de la destrucción deliberada de bienes pertenecientes a la institución educativa, al personal o a los demás miembros de la comunidad educativa, ya sea que esta acción se realice en forma individual o en grupo.</w:t>
      </w:r>
    </w:p>
    <w:p w:rsidR="00590AA0" w:rsidRPr="009C03C6" w:rsidRDefault="00590AA0" w:rsidP="00590AA0">
      <w:pPr>
        <w:spacing w:line="355" w:lineRule="auto"/>
        <w:rPr>
          <w:rFonts w:ascii="Arial" w:eastAsia="Arial" w:hAnsi="Arial"/>
          <w:sz w:val="16"/>
          <w:szCs w:val="16"/>
        </w:rPr>
        <w:sectPr w:rsidR="00590AA0" w:rsidRPr="009C03C6">
          <w:pgSz w:w="12240" w:h="13119"/>
          <w:pgMar w:top="576" w:right="1440" w:bottom="0" w:left="1440" w:header="0" w:footer="0" w:gutter="0"/>
          <w:cols w:space="720"/>
        </w:sectPr>
      </w:pPr>
    </w:p>
    <w:p w:rsidR="00590AA0" w:rsidRPr="009C03C6" w:rsidRDefault="00590AA0" w:rsidP="00590AA0">
      <w:pPr>
        <w:numPr>
          <w:ilvl w:val="0"/>
          <w:numId w:val="12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bookmarkStart w:id="4" w:name="page107"/>
      <w:bookmarkEnd w:id="4"/>
      <w:r w:rsidRPr="009C03C6">
        <w:rPr>
          <w:rFonts w:ascii="Arial" w:eastAsia="Arial" w:hAnsi="Arial"/>
          <w:sz w:val="16"/>
          <w:szCs w:val="16"/>
        </w:rPr>
        <w:lastRenderedPageBreak/>
        <w:t>Agresión física contra cualquier miembro de la comunidad educativa, el o la directora, el personal, de las personas estudiantes o los encargados legales de las personas estudiantes.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2"/>
        </w:numPr>
        <w:tabs>
          <w:tab w:val="left" w:pos="620"/>
        </w:tabs>
        <w:spacing w:line="355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 xml:space="preserve">Ingestión reiterada de bebidas alcohólicas en los siguientes casos: i) dentro de la Institución, </w:t>
      </w:r>
      <w:proofErr w:type="spellStart"/>
      <w:r w:rsidRPr="009C03C6">
        <w:rPr>
          <w:rFonts w:ascii="Arial" w:eastAsia="Arial" w:hAnsi="Arial"/>
          <w:sz w:val="16"/>
          <w:szCs w:val="16"/>
        </w:rPr>
        <w:t>ii</w:t>
      </w:r>
      <w:proofErr w:type="spellEnd"/>
      <w:r w:rsidRPr="009C03C6">
        <w:rPr>
          <w:rFonts w:ascii="Arial" w:eastAsia="Arial" w:hAnsi="Arial"/>
          <w:sz w:val="16"/>
          <w:szCs w:val="16"/>
        </w:rPr>
        <w:t xml:space="preserve">) fuera de la institución en horario lectivo </w:t>
      </w:r>
      <w:proofErr w:type="spellStart"/>
      <w:r w:rsidRPr="009C03C6">
        <w:rPr>
          <w:rFonts w:ascii="Arial" w:eastAsia="Arial" w:hAnsi="Arial"/>
          <w:sz w:val="16"/>
          <w:szCs w:val="16"/>
        </w:rPr>
        <w:t>iii</w:t>
      </w:r>
      <w:proofErr w:type="spellEnd"/>
      <w:r w:rsidRPr="009C03C6">
        <w:rPr>
          <w:rFonts w:ascii="Arial" w:eastAsia="Arial" w:hAnsi="Arial"/>
          <w:sz w:val="16"/>
          <w:szCs w:val="16"/>
        </w:rPr>
        <w:t xml:space="preserve">) fuera de la institución si portare el uniforme; </w:t>
      </w:r>
      <w:proofErr w:type="spellStart"/>
      <w:r w:rsidRPr="009C03C6">
        <w:rPr>
          <w:rFonts w:ascii="Arial" w:eastAsia="Arial" w:hAnsi="Arial"/>
          <w:sz w:val="16"/>
          <w:szCs w:val="16"/>
        </w:rPr>
        <w:t>iv</w:t>
      </w:r>
      <w:proofErr w:type="spellEnd"/>
      <w:r w:rsidRPr="009C03C6">
        <w:rPr>
          <w:rFonts w:ascii="Arial" w:eastAsia="Arial" w:hAnsi="Arial"/>
          <w:sz w:val="16"/>
          <w:szCs w:val="16"/>
        </w:rPr>
        <w:t>) en actividades extracurriculares convocadas oficialmente.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9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2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Consumir o portar, de manera reiterada, drogas ilícitas dentro de la institución, en actividades convocadas oficialmente o en cualesquiera otra de las circunstancias descritas en el artículo 130 de este reglamento.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31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2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Distribuir, inducir o facilitar el uso de cualquier tipo de drogas ilícitas dentro de la institución, en actividades oficialmente convocadas o en cualesquiera de las circunstancias señaladas en el artículo 130 de este Reglamento.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21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2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Tráfico o divulgación de material contrario a la moral pública.</w:t>
      </w:r>
    </w:p>
    <w:p w:rsidR="00590AA0" w:rsidRPr="009C03C6" w:rsidRDefault="00590AA0" w:rsidP="00590AA0">
      <w:pPr>
        <w:spacing w:line="200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362" w:lineRule="exact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numPr>
          <w:ilvl w:val="0"/>
          <w:numId w:val="12"/>
        </w:numPr>
        <w:tabs>
          <w:tab w:val="left" w:pos="620"/>
        </w:tabs>
        <w:spacing w:line="352" w:lineRule="auto"/>
        <w:ind w:left="620" w:right="260" w:hanging="358"/>
        <w:jc w:val="both"/>
        <w:rPr>
          <w:rFonts w:ascii="Arial" w:eastAsia="Arial" w:hAnsi="Arial"/>
          <w:sz w:val="16"/>
          <w:szCs w:val="16"/>
        </w:rPr>
      </w:pPr>
      <w:r w:rsidRPr="009C03C6">
        <w:rPr>
          <w:rFonts w:ascii="Arial" w:eastAsia="Arial" w:hAnsi="Arial"/>
          <w:sz w:val="16"/>
          <w:szCs w:val="16"/>
        </w:rPr>
        <w:t>Otras faltas que se consideren como gravísimas según el Reglamento Interno de la Institución y que no se encuentren valoradas como muy leves, leves, graves y muy graves en este Reglamento.</w:t>
      </w: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9C03C6" w:rsidRPr="009C03C6" w:rsidRDefault="009C03C6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9C03C6" w:rsidP="009C03C6">
      <w:pPr>
        <w:tabs>
          <w:tab w:val="left" w:pos="620"/>
        </w:tabs>
        <w:spacing w:line="352" w:lineRule="auto"/>
        <w:ind w:right="260"/>
        <w:jc w:val="center"/>
        <w:rPr>
          <w:rFonts w:ascii="Arial" w:eastAsia="Arial" w:hAnsi="Arial"/>
          <w:b/>
          <w:sz w:val="16"/>
          <w:szCs w:val="16"/>
        </w:rPr>
      </w:pPr>
      <w:r w:rsidRPr="009C03C6">
        <w:rPr>
          <w:rFonts w:ascii="Arial" w:eastAsia="Arial" w:hAnsi="Arial"/>
          <w:b/>
          <w:sz w:val="16"/>
          <w:szCs w:val="16"/>
        </w:rPr>
        <w:lastRenderedPageBreak/>
        <w:t>Tipificación de faltas. Reglamento de Evaluación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90AA0" w:rsidRPr="009C03C6" w:rsidTr="00590AA0">
        <w:tc>
          <w:tcPr>
            <w:tcW w:w="5395" w:type="dxa"/>
          </w:tcPr>
          <w:p w:rsidR="009C03C6" w:rsidRPr="009C03C6" w:rsidRDefault="009C03C6" w:rsidP="009C03C6">
            <w:pPr>
              <w:spacing w:line="348" w:lineRule="auto"/>
              <w:ind w:left="260" w:right="260"/>
              <w:rPr>
                <w:rFonts w:ascii="Arial" w:eastAsia="Arial" w:hAnsi="Arial"/>
                <w:b/>
                <w:sz w:val="16"/>
                <w:szCs w:val="16"/>
              </w:rPr>
            </w:pPr>
            <w:r w:rsidRPr="009C03C6">
              <w:rPr>
                <w:rFonts w:ascii="Arial" w:eastAsia="Arial" w:hAnsi="Arial"/>
                <w:b/>
                <w:sz w:val="16"/>
                <w:szCs w:val="16"/>
              </w:rPr>
              <w:t xml:space="preserve">Artículo 137.- Valoración de las faltas en la nota de conducta. </w:t>
            </w:r>
          </w:p>
          <w:p w:rsidR="009C03C6" w:rsidRPr="009C03C6" w:rsidRDefault="009C03C6" w:rsidP="009C03C6">
            <w:pPr>
              <w:spacing w:line="348" w:lineRule="auto"/>
              <w:ind w:right="260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a)Cada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falta muy leve implicará un rebajo de 1 a 5 puntos del total.</w:t>
            </w:r>
          </w:p>
          <w:p w:rsidR="009C03C6" w:rsidRPr="009C03C6" w:rsidRDefault="009C03C6" w:rsidP="009C03C6">
            <w:pPr>
              <w:spacing w:line="348" w:lineRule="auto"/>
              <w:ind w:right="260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b)Cada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falta leve implicará un rebajo de 6 a 10 puntos del total.</w:t>
            </w:r>
          </w:p>
          <w:p w:rsidR="009C03C6" w:rsidRPr="009C03C6" w:rsidRDefault="009C03C6" w:rsidP="009C03C6">
            <w:pPr>
              <w:spacing w:line="348" w:lineRule="auto"/>
              <w:ind w:right="260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sz w:val="16"/>
                <w:szCs w:val="16"/>
              </w:rPr>
              <w:t>c)Cada falta grave implicará un rebajo de 11 a 19 puntos del tota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l.</w:t>
            </w:r>
          </w:p>
          <w:p w:rsidR="009C03C6" w:rsidRPr="009C03C6" w:rsidRDefault="009C03C6" w:rsidP="009C03C6">
            <w:pPr>
              <w:spacing w:line="348" w:lineRule="auto"/>
              <w:ind w:right="260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sz w:val="16"/>
                <w:szCs w:val="16"/>
              </w:rPr>
              <w:t>d)Cada falta muy grave implicará un rebajo de 20 a 32 puntos del total.</w:t>
            </w:r>
          </w:p>
          <w:p w:rsidR="00590AA0" w:rsidRPr="009C03C6" w:rsidRDefault="00590AA0" w:rsidP="009C03C6">
            <w:pPr>
              <w:spacing w:line="348" w:lineRule="auto"/>
              <w:ind w:left="260" w:right="260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b/>
                <w:sz w:val="16"/>
                <w:szCs w:val="16"/>
              </w:rPr>
              <w:t>Artículo 138.- Faltas muy leves.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590AA0" w:rsidRPr="009C03C6" w:rsidRDefault="009C03C6" w:rsidP="009C03C6">
            <w:pPr>
              <w:tabs>
                <w:tab w:val="left" w:pos="620"/>
              </w:tabs>
              <w:spacing w:line="0" w:lineRule="atLeast"/>
              <w:rPr>
                <w:rFonts w:ascii="Arial" w:eastAsia="Arial" w:hAnsi="Arial"/>
                <w:sz w:val="16"/>
                <w:szCs w:val="16"/>
              </w:rPr>
            </w:pPr>
            <w:proofErr w:type="spellStart"/>
            <w:proofErr w:type="gramStart"/>
            <w:r w:rsidRPr="009C03C6">
              <w:rPr>
                <w:rFonts w:ascii="Arial" w:eastAsia="Arial" w:hAnsi="Arial"/>
                <w:b/>
                <w:sz w:val="16"/>
                <w:szCs w:val="16"/>
              </w:rPr>
              <w:t>a.</w:t>
            </w:r>
            <w:r w:rsidR="00590AA0" w:rsidRPr="009C03C6">
              <w:rPr>
                <w:rFonts w:ascii="Arial" w:eastAsia="Arial" w:hAnsi="Arial"/>
                <w:sz w:val="16"/>
                <w:szCs w:val="16"/>
              </w:rPr>
              <w:t>Uso</w:t>
            </w:r>
            <w:proofErr w:type="spellEnd"/>
            <w:proofErr w:type="gramEnd"/>
            <w:r w:rsidR="00590AA0" w:rsidRPr="009C03C6">
              <w:rPr>
                <w:rFonts w:ascii="Arial" w:eastAsia="Arial" w:hAnsi="Arial"/>
                <w:sz w:val="16"/>
                <w:szCs w:val="16"/>
              </w:rPr>
              <w:t xml:space="preserve"> incorrecto del uniforme.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C03C6">
              <w:rPr>
                <w:rFonts w:ascii="Arial" w:eastAsia="Arial" w:hAnsi="Arial"/>
                <w:b/>
                <w:sz w:val="16"/>
                <w:szCs w:val="16"/>
              </w:rPr>
              <w:t>b.</w:t>
            </w:r>
            <w:r w:rsidR="00590AA0" w:rsidRPr="009C03C6">
              <w:rPr>
                <w:rFonts w:ascii="Arial" w:eastAsia="Arial" w:hAnsi="Arial"/>
                <w:sz w:val="16"/>
                <w:szCs w:val="16"/>
              </w:rPr>
              <w:t>Uso</w:t>
            </w:r>
            <w:proofErr w:type="spellEnd"/>
            <w:proofErr w:type="gramEnd"/>
            <w:r w:rsidR="00590AA0" w:rsidRPr="009C03C6">
              <w:rPr>
                <w:rFonts w:ascii="Arial" w:eastAsia="Arial" w:hAnsi="Arial"/>
                <w:sz w:val="16"/>
                <w:szCs w:val="16"/>
              </w:rPr>
              <w:t xml:space="preserve"> de accesorios personales no autorizados según las disposiciones establecidas por la institución y comunicadas previamente al estudiantado.</w:t>
            </w:r>
          </w:p>
          <w:p w:rsidR="00590AA0" w:rsidRDefault="009C03C6" w:rsidP="00866DEE">
            <w:pPr>
              <w:pStyle w:val="Prrafodelista"/>
              <w:tabs>
                <w:tab w:val="left" w:pos="687"/>
              </w:tabs>
              <w:spacing w:line="352" w:lineRule="auto"/>
              <w:ind w:left="0"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spellStart"/>
            <w:r w:rsidRPr="009C03C6">
              <w:rPr>
                <w:rFonts w:ascii="Arial" w:eastAsia="Arial" w:hAnsi="Arial"/>
                <w:b/>
                <w:sz w:val="16"/>
                <w:szCs w:val="16"/>
              </w:rPr>
              <w:t>c.</w:t>
            </w:r>
            <w:r w:rsidR="00590AA0" w:rsidRPr="009C03C6">
              <w:rPr>
                <w:rFonts w:ascii="Arial" w:eastAsia="Arial" w:hAnsi="Arial"/>
                <w:sz w:val="16"/>
                <w:szCs w:val="16"/>
              </w:rPr>
              <w:t>Otras</w:t>
            </w:r>
            <w:proofErr w:type="spellEnd"/>
            <w:r w:rsidR="00590AA0" w:rsidRPr="009C03C6">
              <w:rPr>
                <w:rFonts w:ascii="Arial" w:eastAsia="Arial" w:hAnsi="Arial"/>
                <w:sz w:val="16"/>
                <w:szCs w:val="16"/>
              </w:rPr>
              <w:t xml:space="preserve"> faltas que se consideren como muy leves según el Reglamento Interno de la Institución y que no se encuentren valoradas como leves, graves, muy graves o gravísimas en este reglamento.</w:t>
            </w:r>
          </w:p>
          <w:p w:rsidR="00866DEE" w:rsidRPr="009C03C6" w:rsidRDefault="00866DEE" w:rsidP="00866DEE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b/>
                <w:sz w:val="16"/>
                <w:szCs w:val="16"/>
              </w:rPr>
              <w:t>Artículo 139.- Faltas leves.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866DEE" w:rsidRPr="009C03C6" w:rsidRDefault="00866DEE" w:rsidP="00866DEE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a)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El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uso del cuaderno de comunicaciones para acciones diferentes al objetivo para el cual fue establecido.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b)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No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informar a sus padres o encargados sobre la existencia de comunicaciones remitidas al hogar.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c)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Interrupciones incorrectas al proceso de aprendizaje en el aula.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d)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Fuga de las lecciones y de actividades curriculares programadas por la institución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e)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Empleo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de vocabulario vulgar o soez.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f)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Ausencias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injustificadas a actividades debidamente convocadas y no reguladas en los artículos 25, 30 y 31 de este reglamento.</w:t>
            </w:r>
          </w:p>
        </w:tc>
        <w:tc>
          <w:tcPr>
            <w:tcW w:w="5395" w:type="dxa"/>
          </w:tcPr>
          <w:p w:rsidR="00866DEE" w:rsidRPr="009C03C6" w:rsidRDefault="00866DEE" w:rsidP="00866DEE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b/>
                <w:sz w:val="16"/>
                <w:szCs w:val="16"/>
              </w:rPr>
              <w:t>Artículo 141.- Faltas muy graves.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590AA0" w:rsidRPr="009C03C6" w:rsidRDefault="00866DEE" w:rsidP="00590AA0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a)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La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destrucción deliberada de bienes pertenecientes al centro educativo, al personal o a los demás miembros de la comunidad educativa, ya sea que esta acción se realice en forma individual o en grupo. La destrucción de vehículos usados para el transporte de estudiantes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b)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La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escenificación pública de conductas contrarias a lo estipulado en el Reglamento Interno de la Institución, la moral pública o las buenas costumbres.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c)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Impedir que otros miembros de la comunidad educativa participen en el normal desarrollo de las actividades regulares de la institución, así como incitar a otros a que actúen con idénticos propósitos.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d)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Consumir o portar drogas ilícitas dentro de la institución, en actividades convocadas oficialmente o en cualquier otra de las circunstancias descritas en el artículo 130 de este reglamento.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e)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Incitación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a los compañeros a que participen en acciones que perjudiquen la salud, seguridad individual o colectiva.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f)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Portar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armas o explosivos así como otros objetos potencialmente peligrosos para las personas, salvo quienes estén expresamente autorizados por la institución con fines didácticos.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g)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Cualquier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tipo de acción discriminatoria por razones de raza, credo, género, discapacidad o cualquier otra contraria a la dignidad humana.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h)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Reiteración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en la comisión de faltas graves en un mismo periodo lectivo.</w:t>
            </w:r>
          </w:p>
        </w:tc>
      </w:tr>
      <w:tr w:rsidR="009C03C6" w:rsidRPr="009C03C6" w:rsidTr="009C03C6">
        <w:trPr>
          <w:trHeight w:val="1030"/>
        </w:trPr>
        <w:tc>
          <w:tcPr>
            <w:tcW w:w="5395" w:type="dxa"/>
            <w:vMerge w:val="restart"/>
          </w:tcPr>
          <w:p w:rsidR="00866DEE" w:rsidRPr="009C03C6" w:rsidRDefault="00866DEE" w:rsidP="00866DEE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b/>
                <w:sz w:val="16"/>
                <w:szCs w:val="16"/>
              </w:rPr>
              <w:t>Artículo 140.- Faltas graves.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866DEE" w:rsidRPr="009C03C6" w:rsidRDefault="00866DEE" w:rsidP="00866DEE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a)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La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reiteración en la comisión de faltas leves en un mismo periodo.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b)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Daño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por culpa contra el ornato, equipo, mobiliario, infraestructura del centro educativo o vehículos usados para el transporte de estudiantes.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c)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Sustracción de bienes del centro educativo o personales.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d)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Las frases o los hechos irrespetuosos dichos o cometidos en contra del director o la directora, los docentes y las docentes, las personas estudiantes, encargados legales de la persona estudiante y otros miembros de la comunidad educativa.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e)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El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uso reiterado del lenguaje o trato irrespetuoso con los demás miembros de la comunidad educativa.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f)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Alterar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>, falsificar o plagiar pruebas o cualquier otro tipo de trabajo académico con el que se deba cumplir como parte de su proceso educativo, sean estos realizados en beneficio propio o de otros estudiantes</w:t>
            </w:r>
            <w:r>
              <w:rPr>
                <w:rFonts w:ascii="Arial" w:eastAsia="Arial" w:hAnsi="Arial"/>
                <w:sz w:val="16"/>
                <w:szCs w:val="16"/>
              </w:rPr>
              <w:t>.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g)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Sustraer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>, reproducir, distribuir o divulgar las pruebas antes de su aplicación.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h)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La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utilización de las paredes, mesas, sillas, pupitres u otros bienes y objetos de del centro educativo, para colocar letreros, dibujos o gráficos no autorizados.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66DEE">
              <w:rPr>
                <w:rFonts w:ascii="Arial" w:eastAsia="Arial" w:hAnsi="Arial"/>
                <w:b/>
                <w:sz w:val="16"/>
                <w:szCs w:val="16"/>
              </w:rPr>
              <w:t>i)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Fumar o ingerir bebidas alcohólicas en las siguientes situaciones: i) dentro de la institución, </w:t>
            </w:r>
            <w:proofErr w:type="spellStart"/>
            <w:r w:rsidRPr="009C03C6">
              <w:rPr>
                <w:rFonts w:ascii="Arial" w:eastAsia="Arial" w:hAnsi="Arial"/>
                <w:sz w:val="16"/>
                <w:szCs w:val="16"/>
              </w:rPr>
              <w:t>ii</w:t>
            </w:r>
            <w:proofErr w:type="spell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) fuera de la institución en horario lectivo, </w:t>
            </w:r>
            <w:proofErr w:type="spellStart"/>
            <w:r w:rsidRPr="009C03C6">
              <w:rPr>
                <w:rFonts w:ascii="Arial" w:eastAsia="Arial" w:hAnsi="Arial"/>
                <w:sz w:val="16"/>
                <w:szCs w:val="16"/>
              </w:rPr>
              <w:t>iii</w:t>
            </w:r>
            <w:proofErr w:type="spell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) fuera de la institución si portare el uniforme y </w:t>
            </w:r>
            <w:proofErr w:type="spellStart"/>
            <w:r w:rsidRPr="009C03C6">
              <w:rPr>
                <w:rFonts w:ascii="Arial" w:eastAsia="Arial" w:hAnsi="Arial"/>
                <w:sz w:val="16"/>
                <w:szCs w:val="16"/>
              </w:rPr>
              <w:t>iv</w:t>
            </w:r>
            <w:proofErr w:type="spellEnd"/>
            <w:r w:rsidRPr="009C03C6">
              <w:rPr>
                <w:rFonts w:ascii="Arial" w:eastAsia="Arial" w:hAnsi="Arial"/>
                <w:sz w:val="16"/>
                <w:szCs w:val="16"/>
              </w:rPr>
              <w:t>) en actividades extracurriculares convocadas oficialmente.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gramStart"/>
            <w:r w:rsidRPr="00866DEE">
              <w:rPr>
                <w:rFonts w:ascii="Arial" w:eastAsia="Arial" w:hAnsi="Arial"/>
                <w:b/>
                <w:sz w:val="16"/>
                <w:szCs w:val="16"/>
              </w:rPr>
              <w:t>j)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Ingresar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al centro educativo en condiciones de evidente ingesta de bebidas alcohólicas</w:t>
            </w:r>
            <w:r>
              <w:rPr>
                <w:rFonts w:ascii="Arial" w:eastAsia="Arial" w:hAnsi="Arial"/>
                <w:sz w:val="16"/>
                <w:szCs w:val="16"/>
              </w:rPr>
              <w:t>.</w:t>
            </w:r>
          </w:p>
        </w:tc>
        <w:tc>
          <w:tcPr>
            <w:tcW w:w="5395" w:type="dxa"/>
          </w:tcPr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b/>
                <w:sz w:val="16"/>
                <w:szCs w:val="16"/>
              </w:rPr>
              <w:t>Artículo 142.- Faltas gravísimas.</w:t>
            </w:r>
            <w:r w:rsidRPr="009C03C6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a)Sustracción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>, alteración o falsificación de documentos oficiales.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b)La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reiteración, en un mismo curso lectivo, de la destrucción deliberada de bienes pertenecientes a la institución educativa, al personal o a los demás miembros de la comunidad educativa, ya sea que esta acción se realice en forma individual o en grupo.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sz w:val="16"/>
                <w:szCs w:val="16"/>
              </w:rPr>
              <w:t>c)Agresión física contra cualquier miembro de la comunidad educativa, el o la directora, el personal, de las personas estudiantes o los encargados legales de las personas estudiantes.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C03C6">
              <w:rPr>
                <w:rFonts w:ascii="Arial" w:eastAsia="Arial" w:hAnsi="Arial"/>
                <w:sz w:val="16"/>
                <w:szCs w:val="16"/>
              </w:rPr>
              <w:t xml:space="preserve">d)Ingestión reiterada de bebidas alcohólicas en los siguientes casos: i) dentro de la Institución, </w:t>
            </w:r>
            <w:proofErr w:type="spellStart"/>
            <w:r w:rsidRPr="009C03C6">
              <w:rPr>
                <w:rFonts w:ascii="Arial" w:eastAsia="Arial" w:hAnsi="Arial"/>
                <w:sz w:val="16"/>
                <w:szCs w:val="16"/>
              </w:rPr>
              <w:t>ii</w:t>
            </w:r>
            <w:proofErr w:type="spell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) fuera de la institución en horario lectivo </w:t>
            </w:r>
            <w:proofErr w:type="spellStart"/>
            <w:r w:rsidRPr="009C03C6">
              <w:rPr>
                <w:rFonts w:ascii="Arial" w:eastAsia="Arial" w:hAnsi="Arial"/>
                <w:sz w:val="16"/>
                <w:szCs w:val="16"/>
              </w:rPr>
              <w:t>iii</w:t>
            </w:r>
            <w:proofErr w:type="spell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) fuera de la institución si portare el uniforme; </w:t>
            </w:r>
            <w:proofErr w:type="spellStart"/>
            <w:r w:rsidRPr="009C03C6">
              <w:rPr>
                <w:rFonts w:ascii="Arial" w:eastAsia="Arial" w:hAnsi="Arial"/>
                <w:sz w:val="16"/>
                <w:szCs w:val="16"/>
              </w:rPr>
              <w:t>iv</w:t>
            </w:r>
            <w:proofErr w:type="spellEnd"/>
            <w:r w:rsidRPr="009C03C6">
              <w:rPr>
                <w:rFonts w:ascii="Arial" w:eastAsia="Arial" w:hAnsi="Arial"/>
                <w:sz w:val="16"/>
                <w:szCs w:val="16"/>
              </w:rPr>
              <w:t>) en actividades extracurriculares convocadas oficialmente.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e)Consumir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o portar, de manera reiterada, drogas ilícitas dentro de la institución, en actividades convocadas oficialmente o en cualesquiera otra de las circunstancias descritas en el artículo 130 de este reglamento.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f)Distribuir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>, inducir o facilitar el uso de cualquier tipo de drogas ilícitas dentro de la institución, en actividades oficialmente convocadas o en cualesquiera de las circunstancias señaladas en el artículo 130 de este Reglamento.</w:t>
            </w:r>
          </w:p>
          <w:p w:rsidR="009C03C6" w:rsidRPr="009C03C6" w:rsidRDefault="009C03C6" w:rsidP="009C03C6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proofErr w:type="gramStart"/>
            <w:r w:rsidRPr="009C03C6">
              <w:rPr>
                <w:rFonts w:ascii="Arial" w:eastAsia="Arial" w:hAnsi="Arial"/>
                <w:sz w:val="16"/>
                <w:szCs w:val="16"/>
              </w:rPr>
              <w:t>g)Tráfico</w:t>
            </w:r>
            <w:proofErr w:type="gramEnd"/>
            <w:r w:rsidRPr="009C03C6">
              <w:rPr>
                <w:rFonts w:ascii="Arial" w:eastAsia="Arial" w:hAnsi="Arial"/>
                <w:sz w:val="16"/>
                <w:szCs w:val="16"/>
              </w:rPr>
              <w:t xml:space="preserve"> o divulgación de material contrario a la moral pública</w:t>
            </w:r>
            <w:r w:rsidRPr="009C03C6">
              <w:rPr>
                <w:rFonts w:ascii="Arial" w:eastAsia="Arial" w:hAnsi="Arial"/>
                <w:sz w:val="16"/>
                <w:szCs w:val="16"/>
              </w:rPr>
              <w:t>.</w:t>
            </w:r>
          </w:p>
          <w:p w:rsidR="009C03C6" w:rsidRPr="009C03C6" w:rsidRDefault="009C03C6" w:rsidP="00590AA0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9C03C6" w:rsidRPr="009C03C6" w:rsidTr="00590AA0">
        <w:trPr>
          <w:trHeight w:val="13143"/>
        </w:trPr>
        <w:tc>
          <w:tcPr>
            <w:tcW w:w="5395" w:type="dxa"/>
            <w:vMerge/>
          </w:tcPr>
          <w:p w:rsidR="009C03C6" w:rsidRPr="009C03C6" w:rsidRDefault="009C03C6" w:rsidP="00590AA0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5395" w:type="dxa"/>
          </w:tcPr>
          <w:p w:rsidR="009C03C6" w:rsidRPr="009C03C6" w:rsidRDefault="009C03C6" w:rsidP="00590AA0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  <w:bookmarkStart w:id="5" w:name="_GoBack"/>
            <w:bookmarkEnd w:id="5"/>
          </w:p>
        </w:tc>
      </w:tr>
      <w:tr w:rsidR="00590AA0" w:rsidRPr="009C03C6" w:rsidTr="00951F0E">
        <w:trPr>
          <w:gridAfter w:val="1"/>
          <w:wAfter w:w="5395" w:type="dxa"/>
        </w:trPr>
        <w:tc>
          <w:tcPr>
            <w:tcW w:w="5395" w:type="dxa"/>
          </w:tcPr>
          <w:p w:rsidR="00590AA0" w:rsidRPr="009C03C6" w:rsidRDefault="00590AA0" w:rsidP="00951F0E">
            <w:pPr>
              <w:tabs>
                <w:tab w:val="left" w:pos="620"/>
              </w:tabs>
              <w:spacing w:line="352" w:lineRule="auto"/>
              <w:ind w:right="260"/>
              <w:jc w:val="both"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590AA0" w:rsidRPr="009C03C6" w:rsidRDefault="00590AA0" w:rsidP="00590AA0">
      <w:pPr>
        <w:rPr>
          <w:rFonts w:ascii="Arial" w:hAnsi="Arial"/>
          <w:sz w:val="16"/>
          <w:szCs w:val="16"/>
        </w:rPr>
      </w:pPr>
    </w:p>
    <w:p w:rsidR="00590AA0" w:rsidRPr="009C03C6" w:rsidRDefault="00590AA0" w:rsidP="00590AA0">
      <w:pPr>
        <w:tabs>
          <w:tab w:val="left" w:pos="620"/>
        </w:tabs>
        <w:spacing w:line="352" w:lineRule="auto"/>
        <w:ind w:right="260"/>
        <w:jc w:val="both"/>
        <w:rPr>
          <w:rFonts w:ascii="Arial" w:eastAsia="Arial" w:hAnsi="Arial"/>
          <w:sz w:val="16"/>
          <w:szCs w:val="16"/>
        </w:rPr>
      </w:pPr>
    </w:p>
    <w:p w:rsidR="00590AA0" w:rsidRPr="009C03C6" w:rsidRDefault="00590AA0" w:rsidP="00590AA0">
      <w:pPr>
        <w:spacing w:line="200" w:lineRule="exact"/>
        <w:rPr>
          <w:rFonts w:ascii="Arial" w:eastAsia="Times New Roman" w:hAnsi="Arial"/>
          <w:sz w:val="16"/>
          <w:szCs w:val="16"/>
        </w:rPr>
      </w:pPr>
    </w:p>
    <w:p w:rsidR="00236F8E" w:rsidRPr="009C03C6" w:rsidRDefault="00236F8E">
      <w:pPr>
        <w:rPr>
          <w:rFonts w:ascii="Arial" w:hAnsi="Arial"/>
          <w:sz w:val="16"/>
          <w:szCs w:val="16"/>
        </w:rPr>
      </w:pPr>
    </w:p>
    <w:sectPr w:rsidR="00236F8E" w:rsidRPr="009C03C6" w:rsidSect="00590A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12C" w:rsidRDefault="0028412C" w:rsidP="00590AA0">
      <w:r>
        <w:separator/>
      </w:r>
    </w:p>
  </w:endnote>
  <w:endnote w:type="continuationSeparator" w:id="0">
    <w:p w:rsidR="0028412C" w:rsidRDefault="0028412C" w:rsidP="0059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12C" w:rsidRDefault="0028412C" w:rsidP="00590AA0">
      <w:r>
        <w:separator/>
      </w:r>
    </w:p>
  </w:footnote>
  <w:footnote w:type="continuationSeparator" w:id="0">
    <w:p w:rsidR="0028412C" w:rsidRDefault="0028412C" w:rsidP="0059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8A"/>
    <w:multiLevelType w:val="hybridMultilevel"/>
    <w:tmpl w:val="260D8C4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B"/>
    <w:multiLevelType w:val="hybridMultilevel"/>
    <w:tmpl w:val="73D4D3C4"/>
    <w:lvl w:ilvl="0" w:tplc="FFFFFFFF">
      <w:start w:val="4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8C"/>
    <w:multiLevelType w:val="hybridMultilevel"/>
    <w:tmpl w:val="746F2E30"/>
    <w:lvl w:ilvl="0" w:tplc="FFFFFFFF">
      <w:start w:val="5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8D"/>
    <w:multiLevelType w:val="hybridMultilevel"/>
    <w:tmpl w:val="6FDE8AF6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8E"/>
    <w:multiLevelType w:val="hybridMultilevel"/>
    <w:tmpl w:val="3FC32E20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8F"/>
    <w:multiLevelType w:val="hybridMultilevel"/>
    <w:tmpl w:val="49C0E822"/>
    <w:lvl w:ilvl="0" w:tplc="FFFFFFFF">
      <w:start w:val="6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90"/>
    <w:multiLevelType w:val="hybridMultilevel"/>
    <w:tmpl w:val="14D53684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91"/>
    <w:multiLevelType w:val="hybridMultilevel"/>
    <w:tmpl w:val="230F856C"/>
    <w:lvl w:ilvl="0" w:tplc="FFFFFFFF">
      <w:start w:val="8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92"/>
    <w:multiLevelType w:val="hybridMultilevel"/>
    <w:tmpl w:val="6EAA85F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93"/>
    <w:multiLevelType w:val="hybridMultilevel"/>
    <w:tmpl w:val="3F06ECB2"/>
    <w:lvl w:ilvl="0" w:tplc="FFFFFFFF">
      <w:start w:val="4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94"/>
    <w:multiLevelType w:val="hybridMultilevel"/>
    <w:tmpl w:val="3B594806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95"/>
    <w:multiLevelType w:val="hybridMultilevel"/>
    <w:tmpl w:val="6CAA2304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382202F"/>
    <w:multiLevelType w:val="hybridMultilevel"/>
    <w:tmpl w:val="6FDE8AF6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08B53C9"/>
    <w:multiLevelType w:val="hybridMultilevel"/>
    <w:tmpl w:val="6FDE8AF6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0"/>
    <w:rsid w:val="00236F8E"/>
    <w:rsid w:val="0028412C"/>
    <w:rsid w:val="00590AA0"/>
    <w:rsid w:val="00866DEE"/>
    <w:rsid w:val="009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DB91"/>
  <w15:chartTrackingRefBased/>
  <w15:docId w15:val="{5081894F-B37C-482B-9364-792F075F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AA0"/>
    <w:pPr>
      <w:spacing w:after="0" w:line="240" w:lineRule="auto"/>
    </w:pPr>
    <w:rPr>
      <w:rFonts w:ascii="Calibri" w:eastAsia="Calibri" w:hAnsi="Calibri" w:cs="Arial"/>
      <w:sz w:val="20"/>
      <w:szCs w:val="20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0AA0"/>
  </w:style>
  <w:style w:type="paragraph" w:styleId="Piedepgina">
    <w:name w:val="footer"/>
    <w:basedOn w:val="Normal"/>
    <w:link w:val="PiedepginaCar"/>
    <w:uiPriority w:val="99"/>
    <w:unhideWhenUsed/>
    <w:rsid w:val="00590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AA0"/>
  </w:style>
  <w:style w:type="table" w:styleId="Tablaconcuadrcula">
    <w:name w:val="Table Grid"/>
    <w:basedOn w:val="Tablanormal"/>
    <w:uiPriority w:val="39"/>
    <w:rsid w:val="0059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1946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Pérez</dc:creator>
  <cp:keywords/>
  <dc:description/>
  <cp:lastModifiedBy>Olga Pérez</cp:lastModifiedBy>
  <cp:revision>1</cp:revision>
  <dcterms:created xsi:type="dcterms:W3CDTF">2020-02-08T22:17:00Z</dcterms:created>
  <dcterms:modified xsi:type="dcterms:W3CDTF">2020-02-08T22:47:00Z</dcterms:modified>
</cp:coreProperties>
</file>